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Биология және биотехнология факультеті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Биоалуантүрлілік және биоресурстаркафедрасы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Мамандық-  « 5В080400 </w:t>
      </w:r>
      <w:r w:rsidRPr="00C33C00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Балық шаруашылығы және өнеркәсіптік балық аулау»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1EB8" w:rsidRPr="00D71EB8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 </w:t>
      </w:r>
      <w:r w:rsidR="00063AB6" w:rsidRPr="0074630C">
        <w:rPr>
          <w:rFonts w:ascii="Times New Roman" w:hAnsi="Times New Roman" w:cs="Times New Roman"/>
          <w:b/>
          <w:sz w:val="24"/>
          <w:szCs w:val="24"/>
          <w:lang w:val="kk-KZ"/>
        </w:rPr>
        <w:t>Pvr</w:t>
      </w:r>
      <w:bookmarkStart w:id="0" w:name="_GoBack"/>
      <w:bookmarkEnd w:id="0"/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1405» - </w:t>
      </w:r>
      <w:r w:rsidR="00D71EB8">
        <w:rPr>
          <w:rFonts w:ascii="Times New Roman" w:hAnsi="Times New Roman" w:cs="Times New Roman"/>
          <w:b/>
          <w:lang w:val="kk-KZ"/>
        </w:rPr>
        <w:t>С</w:t>
      </w:r>
      <w:r w:rsidR="00D71EB8">
        <w:rPr>
          <w:rFonts w:ascii="Times New Roman" w:hAnsi="Times New Roman" w:cs="Times New Roman"/>
          <w:lang w:val="kk-KZ"/>
        </w:rPr>
        <w:t>у жағалауындағы және су өсімдіктері</w:t>
      </w:r>
    </w:p>
    <w:p w:rsidR="00C33C00" w:rsidRPr="00C33C00" w:rsidRDefault="0074630C" w:rsidP="00C3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630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33C00" w:rsidRPr="00C33C00">
        <w:rPr>
          <w:rFonts w:ascii="Times New Roman" w:hAnsi="Times New Roman" w:cs="Times New Roman"/>
          <w:sz w:val="24"/>
          <w:szCs w:val="24"/>
          <w:lang w:val="kk-KZ"/>
        </w:rPr>
        <w:t xml:space="preserve"> курс, қ/б, көктемгі семестрі, 3 кредит, міндетті пән 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C00" w:rsidRPr="00C33C00" w:rsidRDefault="00C33C00" w:rsidP="00C3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Дәріскер: </w:t>
      </w:r>
      <w:r w:rsidRPr="00C33C00">
        <w:rPr>
          <w:rFonts w:ascii="Times New Roman" w:hAnsi="Times New Roman" w:cs="Times New Roman"/>
          <w:sz w:val="24"/>
          <w:szCs w:val="24"/>
          <w:lang w:val="kk-KZ"/>
        </w:rPr>
        <w:t>Нурмаханова Акмарал Садыковна – PhD-доктор, биоалуантүрлілік және биоресурстар кафедрасының аға оқытушы.</w:t>
      </w:r>
    </w:p>
    <w:p w:rsidR="00C33C00" w:rsidRPr="00C33C00" w:rsidRDefault="00C33C00" w:rsidP="00C3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sz w:val="24"/>
          <w:szCs w:val="24"/>
          <w:lang w:val="kk-KZ"/>
        </w:rPr>
        <w:t>Телефондары:  жұмыс телефон  8-727-377-33-34, қосымша 12-21, ұялы байланыс-  8 7773767595</w:t>
      </w:r>
    </w:p>
    <w:p w:rsidR="00C33C00" w:rsidRPr="00C33C00" w:rsidRDefault="00C33C00" w:rsidP="00C3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de-DE"/>
        </w:rPr>
        <w:t>e-</w:t>
      </w:r>
      <w:proofErr w:type="spellStart"/>
      <w:r w:rsidRPr="00C33C00">
        <w:rPr>
          <w:rFonts w:ascii="Times New Roman" w:hAnsi="Times New Roman" w:cs="Times New Roman"/>
          <w:b/>
          <w:sz w:val="24"/>
          <w:szCs w:val="24"/>
          <w:lang w:val="de-DE"/>
        </w:rPr>
        <w:t>mail</w:t>
      </w:r>
      <w:proofErr w:type="spellEnd"/>
      <w:r w:rsidRPr="00C33C00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hyperlink r:id="rId5" w:history="1">
        <w:r w:rsidRPr="0074630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Akmaral.Nurmaxanova@kaznu.kz</w:t>
        </w:r>
      </w:hyperlink>
    </w:p>
    <w:p w:rsidR="00C33C00" w:rsidRPr="006E5285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5285">
        <w:rPr>
          <w:rFonts w:ascii="Times New Roman" w:hAnsi="Times New Roman" w:cs="Times New Roman"/>
          <w:b/>
          <w:sz w:val="24"/>
          <w:szCs w:val="24"/>
          <w:lang w:val="kk-KZ"/>
        </w:rPr>
        <w:t>СӨЖ тақырыптары</w:t>
      </w:r>
    </w:p>
    <w:p w:rsidR="006E5285" w:rsidRPr="006E5285" w:rsidRDefault="006E5285" w:rsidP="006E52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E52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"/>
        <w:gridCol w:w="6108"/>
        <w:gridCol w:w="1133"/>
        <w:gridCol w:w="1244"/>
      </w:tblGrid>
      <w:tr w:rsidR="006E5285" w:rsidRPr="006E5285" w:rsidTr="00C339D7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6E5285" w:rsidRPr="006E5285" w:rsidTr="00C339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Модуль  «Жағалауық су өсімдіктердің морфологиялық және физиологиялық ерекшеліктері»</w:t>
            </w:r>
          </w:p>
        </w:tc>
      </w:tr>
      <w:tr w:rsidR="006E5285" w:rsidRPr="006E5285" w:rsidTr="00C339D7">
        <w:trPr>
          <w:trHeight w:val="291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3B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E528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Про- және эукариотты өсімдіктер клеткасы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E5285" w:rsidRPr="006E5285" w:rsidTr="00C339D7">
        <w:trPr>
          <w:trHeight w:val="248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3B4D11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  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E5285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Өсімдіктер ұлпалары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E5285" w:rsidRPr="006E5285" w:rsidTr="00C339D7">
        <w:trPr>
          <w:trHeight w:val="273"/>
        </w:trPr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3B4D11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  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«Су жағалап өсетін өсімдіктердің анатомиясы және морфологиясы 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5285" w:rsidRPr="006E5285" w:rsidTr="00C339D7">
        <w:trPr>
          <w:trHeight w:val="273"/>
        </w:trPr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3B4D11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өсімдіктердің гүлдері, жемістері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5285" w:rsidRPr="006E5285" w:rsidTr="00C339D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 Модуль «Жөғары сатыдағы споралық </w:t>
            </w:r>
            <w:r w:rsidRPr="006E52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өсімдіктер - су биоценоздың компоненттері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6E5285" w:rsidRPr="006E5285" w:rsidTr="00C339D7">
        <w:trPr>
          <w:trHeight w:val="242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3B4D11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«Су өсімдіктері мен олардың өсу ортасы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«Жоғары сатыдағы споралы өсімдіктер- су биоценоздың </w:t>
            </w:r>
            <w:r w:rsidRPr="006E5285">
              <w:rPr>
                <w:rStyle w:val="HTML"/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компоненттері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4630C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2634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2634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экосистеманың қырықбүындары және папоротниктері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2634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263456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6</w:t>
            </w:r>
          </w:p>
        </w:tc>
      </w:tr>
      <w:tr w:rsidR="0074630C" w:rsidRPr="006E5285" w:rsidTr="00C339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 I I тақырыптық блок «Жоғары сатыдағы өсімдіктер - </w:t>
            </w:r>
            <w:r w:rsidRPr="006E52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су биоценоздың компоненттері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4630C" w:rsidRPr="006E5285" w:rsidTr="00C339D7"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3B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экосистеманың қырықбүындары және папоротниктері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74630C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3B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«Тамыр жаятын және тамырланбайтын су өсімдіктер»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74630C" w:rsidRPr="006E5285" w:rsidTr="00C339D7"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Қосмекендіөсімдіктер»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74630C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11 СОӨЖ  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Жағалауық өсімдіктер жабынің гелофиттері»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74630C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Жағалауық өсімдіктер жабынің гелофиттері»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4630C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Жағалауық өсімдіктер жабынің гидрофиттері»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4630C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Жағалауық өсімдіктер жабынің гигрофиттері»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4630C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«Жоғарғы сатыдағы су өсімдіктерінің қоректік және қорғаныштық маңызы»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0C" w:rsidRPr="006E5285" w:rsidRDefault="0074630C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</w:tbl>
    <w:p w:rsidR="00C33C00" w:rsidRPr="006E5285" w:rsidRDefault="00C33C00" w:rsidP="00C3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C00" w:rsidRPr="006E5285" w:rsidRDefault="00C33C00" w:rsidP="00C33C0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5285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C33C00" w:rsidRPr="006E5285" w:rsidRDefault="00C33C00" w:rsidP="00C33C0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33C00" w:rsidRPr="006E5285" w:rsidRDefault="00C33C00" w:rsidP="00C33C00">
      <w:pPr>
        <w:pStyle w:val="a6"/>
        <w:keepNext/>
        <w:tabs>
          <w:tab w:val="center" w:pos="9639"/>
        </w:tabs>
        <w:autoSpaceDE w:val="0"/>
        <w:autoSpaceDN w:val="0"/>
        <w:ind w:left="0"/>
        <w:jc w:val="center"/>
        <w:outlineLvl w:val="1"/>
        <w:rPr>
          <w:b/>
          <w:lang w:val="kk-KZ"/>
        </w:rPr>
      </w:pPr>
      <w:r w:rsidRPr="006E5285">
        <w:rPr>
          <w:b/>
          <w:lang w:val="kk-KZ"/>
        </w:rPr>
        <w:t>Негізгі: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  <w:rPr>
          <w:lang w:val="kk-KZ"/>
        </w:rPr>
      </w:pPr>
      <w:r w:rsidRPr="006E5285">
        <w:rPr>
          <w:lang w:val="kk-KZ"/>
        </w:rPr>
        <w:t>Березина, Н.А.. Экология растений.- М., 2009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rPr>
          <w:lang w:val="kk-KZ"/>
        </w:rPr>
        <w:t>Ботаника с основами фитоценологи</w:t>
      </w:r>
      <w:r w:rsidRPr="006E5285">
        <w:t>и. Анатомия и морфология  растений.- М., 2007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proofErr w:type="spellStart"/>
      <w:r w:rsidRPr="006E5285">
        <w:t>Лотова</w:t>
      </w:r>
      <w:proofErr w:type="spellEnd"/>
      <w:r w:rsidRPr="006E5285">
        <w:t xml:space="preserve"> Л.И. Ботаника: морфология и анатомия растений. М., 2007. 510 с.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t>Ботаника. Курс альгологии и микологии.- М., 2007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t xml:space="preserve">Әметов, Ә.Ә.. Өсімдіктерсистематикасы курсы </w:t>
      </w:r>
      <w:proofErr w:type="spellStart"/>
      <w:r w:rsidRPr="006E5285">
        <w:t>бойынша</w:t>
      </w:r>
      <w:proofErr w:type="spellEnd"/>
      <w:r w:rsidRPr="006E5285">
        <w:t xml:space="preserve"> 500 тест.- Алматы, 2007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t>Әметов, Ә.Ә.. Ботаника.- Алматы, 2005, 512 б.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t>Ипатова, В.И.. Адаптация водных растений к стрессовым абиотическим факторам среды.- М., 2005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rPr>
          <w:lang w:val="kk-KZ"/>
        </w:rPr>
        <w:t xml:space="preserve">Абдрахманов, О.. Төменгі сатыдағы өсімдіктер систематикасының практикалық жұмыстары.- </w:t>
      </w:r>
      <w:r w:rsidRPr="006E5285">
        <w:t>Алматы, 2004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t>Садчиков А.П.,  Кудряшов М.А. Экология прибрежно-водной растительности. М. 2004</w:t>
      </w:r>
    </w:p>
    <w:p w:rsidR="00C33C00" w:rsidRPr="006E5285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528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Қосымша</w:t>
      </w:r>
      <w:r w:rsidRPr="006E5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33C00" w:rsidRPr="006E5285" w:rsidRDefault="00C33C00" w:rsidP="00C33C00">
      <w:pPr>
        <w:pStyle w:val="a6"/>
        <w:numPr>
          <w:ilvl w:val="0"/>
          <w:numId w:val="8"/>
        </w:numPr>
        <w:ind w:left="0" w:firstLine="0"/>
        <w:jc w:val="both"/>
      </w:pPr>
      <w:r w:rsidRPr="006E5285">
        <w:t xml:space="preserve">"Өсімдіктерсистематикасы" </w:t>
      </w:r>
      <w:proofErr w:type="gramStart"/>
      <w:r w:rsidRPr="006E5285">
        <w:t>п</w:t>
      </w:r>
      <w:proofErr w:type="gramEnd"/>
      <w:r w:rsidRPr="006E5285">
        <w:t>әнібойынша 500 тест.- Алматы, 2005 </w:t>
      </w:r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5285">
        <w:rPr>
          <w:rFonts w:ascii="Times New Roman" w:hAnsi="Times New Roman" w:cs="Times New Roman"/>
          <w:sz w:val="24"/>
          <w:szCs w:val="24"/>
        </w:rPr>
        <w:t xml:space="preserve">Экологическое состояние Семиречья: проблемы и пути решения. </w:t>
      </w:r>
      <w:proofErr w:type="spellStart"/>
      <w:r w:rsidRPr="006E5285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6E5285">
        <w:rPr>
          <w:rFonts w:ascii="Times New Roman" w:hAnsi="Times New Roman" w:cs="Times New Roman"/>
          <w:sz w:val="24"/>
          <w:szCs w:val="24"/>
        </w:rPr>
        <w:t>, 2004</w:t>
      </w:r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285">
        <w:rPr>
          <w:rFonts w:ascii="Times New Roman" w:hAnsi="Times New Roman" w:cs="Times New Roman"/>
          <w:sz w:val="24"/>
          <w:szCs w:val="24"/>
        </w:rPr>
        <w:t>Доброхотова</w:t>
      </w:r>
      <w:proofErr w:type="spellEnd"/>
      <w:r w:rsidRPr="006E5285">
        <w:rPr>
          <w:rFonts w:ascii="Times New Roman" w:hAnsi="Times New Roman" w:cs="Times New Roman"/>
          <w:sz w:val="24"/>
          <w:szCs w:val="24"/>
        </w:rPr>
        <w:t xml:space="preserve"> К.В. и др. Водные растения. Алма-Ата. 1982</w:t>
      </w:r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5285">
        <w:rPr>
          <w:rFonts w:ascii="Times New Roman" w:hAnsi="Times New Roman" w:cs="Times New Roman"/>
          <w:sz w:val="24"/>
          <w:szCs w:val="24"/>
        </w:rPr>
        <w:t xml:space="preserve"> Катанская В.М. Высшая водная растительность континентальных водоемов СССР</w:t>
      </w:r>
      <w:proofErr w:type="gramStart"/>
      <w:r w:rsidRPr="006E528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6E5285">
        <w:rPr>
          <w:rFonts w:ascii="Times New Roman" w:hAnsi="Times New Roman" w:cs="Times New Roman"/>
          <w:sz w:val="24"/>
          <w:szCs w:val="24"/>
        </w:rPr>
        <w:t>.,  1981</w:t>
      </w:r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5285">
        <w:rPr>
          <w:rFonts w:ascii="Times New Roman" w:hAnsi="Times New Roman" w:cs="Times New Roman"/>
          <w:sz w:val="24"/>
          <w:szCs w:val="24"/>
        </w:rPr>
        <w:t xml:space="preserve"> Гаевская Н.С. Роль высших водных растений в питании животных пресных водоемов.- М., 1966 </w:t>
      </w:r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285">
        <w:rPr>
          <w:rFonts w:ascii="Times New Roman" w:hAnsi="Times New Roman" w:cs="Times New Roman"/>
          <w:sz w:val="24"/>
          <w:szCs w:val="24"/>
        </w:rPr>
        <w:t>Кокин</w:t>
      </w:r>
      <w:proofErr w:type="spellEnd"/>
      <w:r w:rsidRPr="006E5285">
        <w:rPr>
          <w:rFonts w:ascii="Times New Roman" w:hAnsi="Times New Roman" w:cs="Times New Roman"/>
          <w:sz w:val="24"/>
          <w:szCs w:val="24"/>
        </w:rPr>
        <w:t xml:space="preserve"> К.А. О роли погруженных </w:t>
      </w:r>
      <w:proofErr w:type="spellStart"/>
      <w:r w:rsidRPr="006E5285">
        <w:rPr>
          <w:rFonts w:ascii="Times New Roman" w:hAnsi="Times New Roman" w:cs="Times New Roman"/>
          <w:sz w:val="24"/>
          <w:szCs w:val="24"/>
        </w:rPr>
        <w:t>макрофитов</w:t>
      </w:r>
      <w:proofErr w:type="spellEnd"/>
      <w:r w:rsidRPr="006E5285">
        <w:rPr>
          <w:rFonts w:ascii="Times New Roman" w:hAnsi="Times New Roman" w:cs="Times New Roman"/>
          <w:sz w:val="24"/>
          <w:szCs w:val="24"/>
        </w:rPr>
        <w:t xml:space="preserve"> в самоочищении загрязненных вод.- Тр. ВГБО, т. 14, 1963</w:t>
      </w:r>
    </w:p>
    <w:p w:rsidR="00C33C00" w:rsidRPr="006E5285" w:rsidRDefault="00C33C00" w:rsidP="00C33C00">
      <w:pPr>
        <w:pStyle w:val="a5"/>
        <w:tabs>
          <w:tab w:val="left" w:pos="-426"/>
          <w:tab w:val="left" w:pos="0"/>
          <w:tab w:val="left" w:pos="142"/>
        </w:tabs>
        <w:jc w:val="left"/>
        <w:rPr>
          <w:sz w:val="24"/>
          <w:szCs w:val="24"/>
          <w:highlight w:val="cyan"/>
        </w:rPr>
      </w:pPr>
    </w:p>
    <w:p w:rsidR="00C33C00" w:rsidRPr="006E5285" w:rsidRDefault="00C33C00" w:rsidP="00C3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C33C00" w:rsidRPr="006E5285" w:rsidRDefault="00C33C00" w:rsidP="00C3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C33C00" w:rsidRPr="006E5285" w:rsidRDefault="00C33C00" w:rsidP="00C3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215" w:rsidRPr="006E5285" w:rsidRDefault="00B60215" w:rsidP="00C3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0215" w:rsidRPr="006E5285" w:rsidSect="00E5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430117"/>
    <w:multiLevelType w:val="hybridMultilevel"/>
    <w:tmpl w:val="36E421C8"/>
    <w:lvl w:ilvl="0" w:tplc="A2C86B6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33C00"/>
    <w:rsid w:val="00063AB6"/>
    <w:rsid w:val="00172902"/>
    <w:rsid w:val="003B4D11"/>
    <w:rsid w:val="006E5285"/>
    <w:rsid w:val="0074630C"/>
    <w:rsid w:val="008A1744"/>
    <w:rsid w:val="00B60215"/>
    <w:rsid w:val="00C33C00"/>
    <w:rsid w:val="00D71EB8"/>
    <w:rsid w:val="00E5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EE"/>
  </w:style>
  <w:style w:type="paragraph" w:styleId="1">
    <w:name w:val="heading 1"/>
    <w:basedOn w:val="a"/>
    <w:next w:val="a"/>
    <w:link w:val="10"/>
    <w:qFormat/>
    <w:rsid w:val="00C33C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unhideWhenUsed/>
    <w:qFormat/>
    <w:rsid w:val="00C33C0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C0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C33C0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C33C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3C00"/>
    <w:rPr>
      <w:color w:val="800080" w:themeColor="followedHyperlink"/>
      <w:u w:val="single"/>
    </w:rPr>
  </w:style>
  <w:style w:type="character" w:styleId="HTML">
    <w:name w:val="HTML Typewriter"/>
    <w:basedOn w:val="a0"/>
    <w:unhideWhenUsed/>
    <w:rsid w:val="00C33C00"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caption"/>
    <w:basedOn w:val="a"/>
    <w:semiHidden/>
    <w:unhideWhenUsed/>
    <w:qFormat/>
    <w:rsid w:val="00C33C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nhideWhenUsed/>
    <w:rsid w:val="00C33C0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33C0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33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ез отступа"/>
    <w:basedOn w:val="a"/>
    <w:uiPriority w:val="99"/>
    <w:rsid w:val="00C33C00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C33C0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val">
    <w:name w:val="val"/>
    <w:basedOn w:val="a0"/>
    <w:rsid w:val="00C33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3C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unhideWhenUsed/>
    <w:qFormat/>
    <w:rsid w:val="00C33C0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C0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C33C0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C33C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3C00"/>
    <w:rPr>
      <w:color w:val="800080" w:themeColor="followedHyperlink"/>
      <w:u w:val="single"/>
    </w:rPr>
  </w:style>
  <w:style w:type="character" w:styleId="HTML">
    <w:name w:val="HTML Typewriter"/>
    <w:basedOn w:val="a0"/>
    <w:unhideWhenUsed/>
    <w:rsid w:val="00C33C00"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caption"/>
    <w:basedOn w:val="a"/>
    <w:semiHidden/>
    <w:unhideWhenUsed/>
    <w:qFormat/>
    <w:rsid w:val="00C33C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nhideWhenUsed/>
    <w:rsid w:val="00C33C0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33C0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33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ез отступа"/>
    <w:basedOn w:val="a"/>
    <w:uiPriority w:val="99"/>
    <w:rsid w:val="00C33C00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C33C0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val">
    <w:name w:val="val"/>
    <w:basedOn w:val="a0"/>
    <w:rsid w:val="00C33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tanat.Nazarbek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</dc:creator>
  <cp:lastModifiedBy>Админ</cp:lastModifiedBy>
  <cp:revision>2</cp:revision>
  <dcterms:created xsi:type="dcterms:W3CDTF">2020-06-24T05:20:00Z</dcterms:created>
  <dcterms:modified xsi:type="dcterms:W3CDTF">2020-06-24T05:20:00Z</dcterms:modified>
</cp:coreProperties>
</file>